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6D" w:rsidRPr="009269BB" w:rsidRDefault="00B05B6D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709"/>
        <w:gridCol w:w="3822"/>
      </w:tblGrid>
      <w:tr w:rsidR="009F4F8C" w:rsidTr="009F4F8C">
        <w:trPr>
          <w:trHeight w:val="609"/>
        </w:trPr>
        <w:tc>
          <w:tcPr>
            <w:tcW w:w="5240" w:type="dxa"/>
            <w:gridSpan w:val="3"/>
          </w:tcPr>
          <w:p w:rsidR="009F4F8C" w:rsidRDefault="009F4F8C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Sökande företag(ledningsägare)</w:t>
            </w:r>
          </w:p>
          <w:sdt>
            <w:sdtPr>
              <w:rPr>
                <w:b/>
                <w:sz w:val="16"/>
                <w:szCs w:val="16"/>
              </w:rPr>
              <w:id w:val="120350157"/>
              <w:placeholder>
                <w:docPart w:val="77C56F1006D643FE9AF41428C6EC5153"/>
              </w:placeholder>
              <w:text/>
            </w:sdtPr>
            <w:sdtEndPr/>
            <w:sdtContent>
              <w:p w:rsidR="004E5397" w:rsidRPr="00D530C5" w:rsidRDefault="00E064AF" w:rsidP="004E5397">
                <w:pPr>
                  <w:rPr>
                    <w:b/>
                    <w:sz w:val="16"/>
                    <w:szCs w:val="16"/>
                  </w:rPr>
                </w:pPr>
              </w:p>
            </w:sdtContent>
          </w:sdt>
        </w:tc>
        <w:tc>
          <w:tcPr>
            <w:tcW w:w="3822" w:type="dxa"/>
          </w:tcPr>
          <w:p w:rsidR="009F4F8C" w:rsidRDefault="009F4F8C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Organisationsnummer</w:t>
            </w:r>
          </w:p>
          <w:sdt>
            <w:sdtPr>
              <w:rPr>
                <w:b/>
                <w:sz w:val="16"/>
                <w:szCs w:val="16"/>
              </w:rPr>
              <w:id w:val="-1457099000"/>
              <w:placeholder>
                <w:docPart w:val="8E6D845C723143399810A745B774C379"/>
              </w:placeholder>
              <w:showingPlcHdr/>
              <w:text/>
            </w:sdtPr>
            <w:sdtEndPr/>
            <w:sdtContent>
              <w:p w:rsidR="004E5397" w:rsidRPr="00D530C5" w:rsidRDefault="004E5397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9F4F8C" w:rsidTr="009F4F8C">
        <w:trPr>
          <w:trHeight w:val="560"/>
        </w:trPr>
        <w:tc>
          <w:tcPr>
            <w:tcW w:w="5240" w:type="dxa"/>
            <w:gridSpan w:val="3"/>
          </w:tcPr>
          <w:p w:rsidR="009F4F8C" w:rsidRDefault="009F4F8C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Adress</w:t>
            </w:r>
          </w:p>
          <w:sdt>
            <w:sdtPr>
              <w:rPr>
                <w:b/>
                <w:sz w:val="16"/>
                <w:szCs w:val="16"/>
              </w:rPr>
              <w:id w:val="-786806467"/>
              <w:placeholder>
                <w:docPart w:val="FCD44277C58B4059AD07FD2890DE3BE0"/>
              </w:placeholder>
              <w:text/>
            </w:sdtPr>
            <w:sdtEndPr/>
            <w:sdtContent>
              <w:p w:rsidR="004E5397" w:rsidRPr="00D530C5" w:rsidRDefault="00E064AF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822" w:type="dxa"/>
          </w:tcPr>
          <w:p w:rsidR="009F4F8C" w:rsidRDefault="009F4F8C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Telefon</w:t>
            </w:r>
          </w:p>
          <w:sdt>
            <w:sdtPr>
              <w:rPr>
                <w:b/>
                <w:sz w:val="16"/>
                <w:szCs w:val="16"/>
              </w:rPr>
              <w:id w:val="-832449826"/>
              <w:placeholder>
                <w:docPart w:val="92E72A1484784761BB5AB02769F510B4"/>
              </w:placeholder>
              <w:showingPlcHdr/>
            </w:sdtPr>
            <w:sdtEndPr/>
            <w:sdtContent>
              <w:p w:rsidR="004E5397" w:rsidRPr="00D530C5" w:rsidRDefault="004E5397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9F4F8C" w:rsidTr="009F4F8C">
        <w:trPr>
          <w:trHeight w:val="552"/>
        </w:trPr>
        <w:tc>
          <w:tcPr>
            <w:tcW w:w="5240" w:type="dxa"/>
            <w:gridSpan w:val="3"/>
          </w:tcPr>
          <w:p w:rsidR="009F4F8C" w:rsidRDefault="009F4F8C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Faktura adress</w:t>
            </w:r>
          </w:p>
          <w:sdt>
            <w:sdtPr>
              <w:rPr>
                <w:b/>
                <w:sz w:val="16"/>
                <w:szCs w:val="16"/>
              </w:rPr>
              <w:id w:val="-1256436332"/>
              <w:placeholder>
                <w:docPart w:val="6E20A64C1ED8430F9B38698BCD731EF9"/>
              </w:placeholder>
              <w:showingPlcHdr/>
              <w:text/>
            </w:sdtPr>
            <w:sdtEndPr/>
            <w:sdtContent>
              <w:p w:rsidR="004E5397" w:rsidRPr="00D530C5" w:rsidRDefault="004E5397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822" w:type="dxa"/>
          </w:tcPr>
          <w:p w:rsidR="009F4F8C" w:rsidRDefault="009F4F8C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E-post</w:t>
            </w:r>
          </w:p>
          <w:sdt>
            <w:sdtPr>
              <w:rPr>
                <w:b/>
                <w:sz w:val="16"/>
                <w:szCs w:val="16"/>
              </w:rPr>
              <w:id w:val="-446078778"/>
              <w:placeholder>
                <w:docPart w:val="5C93A6F81D134C608B9A7544FED8B206"/>
              </w:placeholder>
              <w:showingPlcHdr/>
              <w:text/>
            </w:sdtPr>
            <w:sdtEndPr/>
            <w:sdtContent>
              <w:p w:rsidR="004E5397" w:rsidRPr="00D530C5" w:rsidRDefault="004E5397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9F4F8C" w:rsidTr="009F4F8C">
        <w:trPr>
          <w:trHeight w:val="562"/>
        </w:trPr>
        <w:tc>
          <w:tcPr>
            <w:tcW w:w="5240" w:type="dxa"/>
            <w:gridSpan w:val="3"/>
          </w:tcPr>
          <w:p w:rsidR="009F4F8C" w:rsidRDefault="009F4F8C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Utförande företag</w:t>
            </w:r>
          </w:p>
          <w:sdt>
            <w:sdtPr>
              <w:rPr>
                <w:b/>
                <w:sz w:val="16"/>
                <w:szCs w:val="16"/>
              </w:rPr>
              <w:id w:val="1284305199"/>
              <w:placeholder>
                <w:docPart w:val="F9193CB3D0664116AB7A55FA214F0CB2"/>
              </w:placeholder>
              <w:showingPlcHdr/>
              <w:text/>
            </w:sdtPr>
            <w:sdtEndPr/>
            <w:sdtContent>
              <w:p w:rsidR="004E5397" w:rsidRPr="00D530C5" w:rsidRDefault="004E5397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822" w:type="dxa"/>
          </w:tcPr>
          <w:p w:rsidR="009F4F8C" w:rsidRDefault="009F4F8C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Telefon</w:t>
            </w:r>
          </w:p>
          <w:sdt>
            <w:sdtPr>
              <w:rPr>
                <w:b/>
                <w:sz w:val="16"/>
                <w:szCs w:val="16"/>
              </w:rPr>
              <w:id w:val="-614516578"/>
              <w:placeholder>
                <w:docPart w:val="DefaultPlaceholder_1081868574"/>
              </w:placeholder>
              <w:text/>
            </w:sdtPr>
            <w:sdtEndPr/>
            <w:sdtContent>
              <w:p w:rsidR="004E5397" w:rsidRPr="00D530C5" w:rsidRDefault="004E5397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9F4F8C" w:rsidTr="009F4F8C">
        <w:trPr>
          <w:trHeight w:val="556"/>
        </w:trPr>
        <w:tc>
          <w:tcPr>
            <w:tcW w:w="5240" w:type="dxa"/>
            <w:gridSpan w:val="3"/>
          </w:tcPr>
          <w:p w:rsidR="009F4F8C" w:rsidRDefault="009F4F8C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Ansvarig arbetsledare</w:t>
            </w:r>
          </w:p>
          <w:sdt>
            <w:sdtPr>
              <w:rPr>
                <w:b/>
                <w:sz w:val="16"/>
                <w:szCs w:val="16"/>
              </w:rPr>
              <w:id w:val="266967067"/>
              <w:placeholder>
                <w:docPart w:val="2BC50A37DD8740CA958AD52AC342EF26"/>
              </w:placeholder>
              <w:showingPlcHdr/>
              <w:text/>
            </w:sdtPr>
            <w:sdtEndPr/>
            <w:sdtContent>
              <w:p w:rsidR="004E5397" w:rsidRPr="00D530C5" w:rsidRDefault="004E5397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822" w:type="dxa"/>
          </w:tcPr>
          <w:p w:rsidR="009F4F8C" w:rsidRDefault="009F4F8C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E-post</w:t>
            </w:r>
          </w:p>
          <w:sdt>
            <w:sdtPr>
              <w:rPr>
                <w:b/>
                <w:sz w:val="16"/>
                <w:szCs w:val="16"/>
              </w:rPr>
              <w:id w:val="1461227508"/>
              <w:placeholder>
                <w:docPart w:val="927EECA51AAA46B7ADFB7B00786C9DCD"/>
              </w:placeholder>
              <w:showingPlcHdr/>
              <w:text/>
            </w:sdtPr>
            <w:sdtEndPr/>
            <w:sdtContent>
              <w:p w:rsidR="004E5397" w:rsidRPr="00D530C5" w:rsidRDefault="004E5397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9F4F8C" w:rsidTr="009F4F8C">
        <w:trPr>
          <w:trHeight w:val="1542"/>
        </w:trPr>
        <w:tc>
          <w:tcPr>
            <w:tcW w:w="9062" w:type="dxa"/>
            <w:gridSpan w:val="4"/>
          </w:tcPr>
          <w:p w:rsidR="009F4F8C" w:rsidRDefault="009F4F8C" w:rsidP="009269BB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Beskrivning av arbetet</w:t>
            </w:r>
          </w:p>
          <w:sdt>
            <w:sdtPr>
              <w:rPr>
                <w:b/>
                <w:sz w:val="16"/>
                <w:szCs w:val="16"/>
              </w:rPr>
              <w:id w:val="-484246282"/>
              <w:placeholder>
                <w:docPart w:val="7B7C5A779375450BBA608B2F47E4579D"/>
              </w:placeholder>
              <w:showingPlcHdr/>
              <w:text/>
            </w:sdtPr>
            <w:sdtEndPr/>
            <w:sdtContent>
              <w:p w:rsidR="004E5397" w:rsidRPr="009269BB" w:rsidRDefault="004E5397" w:rsidP="009269BB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D530C5" w:rsidTr="009E4356">
        <w:trPr>
          <w:trHeight w:val="565"/>
        </w:trPr>
        <w:tc>
          <w:tcPr>
            <w:tcW w:w="1980" w:type="dxa"/>
          </w:tcPr>
          <w:p w:rsidR="00D530C5" w:rsidRPr="00E809F0" w:rsidRDefault="00E064AF" w:rsidP="009E4356">
            <w:pPr>
              <w:tabs>
                <w:tab w:val="center" w:pos="1402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639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C5" w:rsidRPr="00E809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530C5">
              <w:rPr>
                <w:sz w:val="28"/>
                <w:szCs w:val="28"/>
              </w:rPr>
              <w:t xml:space="preserve"> </w:t>
            </w:r>
            <w:r w:rsidR="00D530C5" w:rsidRPr="00E809F0">
              <w:rPr>
                <w:sz w:val="24"/>
                <w:szCs w:val="24"/>
              </w:rPr>
              <w:t>Vägområde</w:t>
            </w:r>
          </w:p>
        </w:tc>
        <w:tc>
          <w:tcPr>
            <w:tcW w:w="2551" w:type="dxa"/>
          </w:tcPr>
          <w:p w:rsidR="00D530C5" w:rsidRPr="00E809F0" w:rsidRDefault="00E064AF" w:rsidP="009E4356">
            <w:pPr>
              <w:tabs>
                <w:tab w:val="center" w:pos="1402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120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C5" w:rsidRPr="00E809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530C5">
              <w:rPr>
                <w:sz w:val="28"/>
                <w:szCs w:val="28"/>
              </w:rPr>
              <w:t xml:space="preserve"> </w:t>
            </w:r>
            <w:r w:rsidR="00D530C5" w:rsidRPr="00E809F0">
              <w:rPr>
                <w:sz w:val="24"/>
                <w:szCs w:val="24"/>
              </w:rPr>
              <w:t>Grönyta/parkmark</w:t>
            </w:r>
          </w:p>
        </w:tc>
        <w:tc>
          <w:tcPr>
            <w:tcW w:w="4531" w:type="dxa"/>
            <w:gridSpan w:val="2"/>
          </w:tcPr>
          <w:p w:rsidR="00D530C5" w:rsidRPr="00E809F0" w:rsidRDefault="00E064AF" w:rsidP="009E4356">
            <w:pPr>
              <w:tabs>
                <w:tab w:val="left" w:pos="1866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869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0C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530C5">
              <w:rPr>
                <w:sz w:val="28"/>
                <w:szCs w:val="28"/>
              </w:rPr>
              <w:t xml:space="preserve"> </w:t>
            </w:r>
            <w:r w:rsidR="00D530C5" w:rsidRPr="00E809F0">
              <w:rPr>
                <w:sz w:val="24"/>
                <w:szCs w:val="24"/>
              </w:rPr>
              <w:t>Kvartersmark/fastighetsmark</w:t>
            </w:r>
          </w:p>
        </w:tc>
      </w:tr>
      <w:tr w:rsidR="0038081B" w:rsidTr="00D530C5">
        <w:trPr>
          <w:trHeight w:val="557"/>
        </w:trPr>
        <w:tc>
          <w:tcPr>
            <w:tcW w:w="1980" w:type="dxa"/>
          </w:tcPr>
          <w:p w:rsidR="0038081B" w:rsidRDefault="0038081B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Arbetet beräknas starta</w:t>
            </w:r>
          </w:p>
          <w:sdt>
            <w:sdtPr>
              <w:rPr>
                <w:b/>
                <w:sz w:val="16"/>
                <w:szCs w:val="16"/>
              </w:rPr>
              <w:id w:val="-601492328"/>
              <w:placeholder>
                <w:docPart w:val="B7906902ECCE46B9BA6E20FF54546D4C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E5397" w:rsidRPr="00D530C5" w:rsidRDefault="004E5397" w:rsidP="004E5397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551" w:type="dxa"/>
          </w:tcPr>
          <w:p w:rsidR="0038081B" w:rsidRDefault="0038081B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Arbetet beräknas klart</w:t>
            </w:r>
          </w:p>
          <w:sdt>
            <w:sdtPr>
              <w:rPr>
                <w:b/>
                <w:sz w:val="16"/>
                <w:szCs w:val="16"/>
              </w:rPr>
              <w:id w:val="405111875"/>
              <w:placeholder>
                <w:docPart w:val="C00898AFDF7142B5BB85F437DC42B980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4E5397" w:rsidRPr="00D530C5" w:rsidRDefault="004E5397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4531" w:type="dxa"/>
            <w:gridSpan w:val="2"/>
          </w:tcPr>
          <w:p w:rsidR="0038081B" w:rsidRPr="0038081B" w:rsidRDefault="00E064AF" w:rsidP="00D67582">
            <w:pPr>
              <w:tabs>
                <w:tab w:val="left" w:pos="1102"/>
                <w:tab w:val="left" w:pos="3606"/>
              </w:tabs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-18693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58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67582">
              <w:rPr>
                <w:sz w:val="28"/>
                <w:szCs w:val="28"/>
              </w:rPr>
              <w:t xml:space="preserve"> </w:t>
            </w:r>
            <w:r w:rsidR="00D67582" w:rsidRPr="00D67582">
              <w:rPr>
                <w:sz w:val="24"/>
                <w:szCs w:val="24"/>
              </w:rPr>
              <w:t>Ta-plan bifogas</w:t>
            </w:r>
            <w:r w:rsidR="00D67582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151590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5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7582">
              <w:rPr>
                <w:sz w:val="24"/>
                <w:szCs w:val="24"/>
              </w:rPr>
              <w:t xml:space="preserve"> Ritning/skiss bifogas</w:t>
            </w:r>
          </w:p>
        </w:tc>
      </w:tr>
      <w:tr w:rsidR="00D530C5" w:rsidTr="009269BB">
        <w:trPr>
          <w:trHeight w:val="436"/>
        </w:trPr>
        <w:tc>
          <w:tcPr>
            <w:tcW w:w="9062" w:type="dxa"/>
            <w:gridSpan w:val="4"/>
          </w:tcPr>
          <w:p w:rsidR="00D530C5" w:rsidRPr="001F6958" w:rsidRDefault="00E064AF" w:rsidP="00BB26D7">
            <w:pPr>
              <w:tabs>
                <w:tab w:val="left" w:pos="2129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3527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6D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B26D7">
              <w:rPr>
                <w:sz w:val="28"/>
                <w:szCs w:val="28"/>
              </w:rPr>
              <w:t xml:space="preserve"> </w:t>
            </w:r>
            <w:r w:rsidR="00BB26D7" w:rsidRPr="00BB26D7">
              <w:t>Har tagit del av och förstått bestämmelser för grävning i Smedjebacken kommuns mark.</w:t>
            </w:r>
          </w:p>
        </w:tc>
      </w:tr>
      <w:tr w:rsidR="00E809F0" w:rsidTr="009269BB">
        <w:trPr>
          <w:trHeight w:val="913"/>
        </w:trPr>
        <w:tc>
          <w:tcPr>
            <w:tcW w:w="4531" w:type="dxa"/>
            <w:gridSpan w:val="2"/>
          </w:tcPr>
          <w:p w:rsidR="00E809F0" w:rsidRPr="009269BB" w:rsidRDefault="00E809F0" w:rsidP="009269BB">
            <w:pPr>
              <w:rPr>
                <w:b/>
                <w:sz w:val="18"/>
                <w:szCs w:val="18"/>
              </w:rPr>
            </w:pPr>
            <w:r w:rsidRPr="00D530C5">
              <w:rPr>
                <w:b/>
                <w:sz w:val="18"/>
                <w:szCs w:val="18"/>
              </w:rPr>
              <w:t>Sökandes underskrift och datum</w:t>
            </w:r>
          </w:p>
        </w:tc>
        <w:tc>
          <w:tcPr>
            <w:tcW w:w="4531" w:type="dxa"/>
            <w:gridSpan w:val="2"/>
          </w:tcPr>
          <w:p w:rsidR="00E809F0" w:rsidRDefault="00E809F0" w:rsidP="009269BB">
            <w:pPr>
              <w:rPr>
                <w:b/>
                <w:sz w:val="16"/>
                <w:szCs w:val="16"/>
              </w:rPr>
            </w:pPr>
            <w:r w:rsidRPr="00D530C5">
              <w:rPr>
                <w:b/>
                <w:sz w:val="16"/>
                <w:szCs w:val="16"/>
              </w:rPr>
              <w:t>Namnförtydligande</w:t>
            </w:r>
          </w:p>
          <w:sdt>
            <w:sdtPr>
              <w:rPr>
                <w:b/>
                <w:sz w:val="16"/>
                <w:szCs w:val="16"/>
              </w:rPr>
              <w:id w:val="1762177930"/>
              <w:placeholder>
                <w:docPart w:val="CD97B0572AA4432CBF62487586D95105"/>
              </w:placeholder>
              <w:showingPlcHdr/>
              <w:text/>
            </w:sdtPr>
            <w:sdtEndPr/>
            <w:sdtContent>
              <w:p w:rsidR="004E5397" w:rsidRPr="009269BB" w:rsidRDefault="004E5397" w:rsidP="009269BB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rStyle w:val="Platshllartext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9F4F8C" w:rsidRPr="009269BB" w:rsidRDefault="009F4F8C">
      <w:pPr>
        <w:rPr>
          <w:sz w:val="16"/>
          <w:szCs w:val="16"/>
        </w:rPr>
      </w:pPr>
    </w:p>
    <w:p w:rsidR="009269BB" w:rsidRDefault="009269BB">
      <w:r>
        <w:t>Sökande företag(ledningsägare) skall rapportera till Smedjebackens kommun när arbetet är klart, samt kalla till slutbesiktning.</w:t>
      </w:r>
    </w:p>
    <w:p w:rsidR="00E809F0" w:rsidRDefault="00D530C5">
      <w:pPr>
        <w:rPr>
          <w:b/>
        </w:rPr>
      </w:pPr>
      <w:r w:rsidRPr="00D530C5">
        <w:rPr>
          <w:b/>
        </w:rPr>
        <w:t>Beslut</w:t>
      </w:r>
    </w:p>
    <w:p w:rsidR="00D530C5" w:rsidRDefault="00E064AF" w:rsidP="00D530C5">
      <w:pPr>
        <w:tabs>
          <w:tab w:val="left" w:pos="1377"/>
        </w:tabs>
      </w:pPr>
      <w:sdt>
        <w:sdtPr>
          <w:rPr>
            <w:b/>
          </w:rPr>
          <w:id w:val="-130893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9BB">
            <w:rPr>
              <w:rFonts w:ascii="MS Gothic" w:eastAsia="MS Gothic" w:hAnsi="MS Gothic" w:hint="eastAsia"/>
              <w:b/>
            </w:rPr>
            <w:t>☐</w:t>
          </w:r>
        </w:sdtContent>
      </w:sdt>
      <w:r w:rsidR="00D530C5">
        <w:rPr>
          <w:b/>
        </w:rPr>
        <w:t xml:space="preserve"> </w:t>
      </w:r>
      <w:r w:rsidR="00D530C5" w:rsidRPr="00D530C5">
        <w:t>Tillstånd beviljas</w:t>
      </w:r>
      <w:r w:rsidR="00DE6484">
        <w:t>, garantitid 2 år efter slutbesiktning</w:t>
      </w:r>
    </w:p>
    <w:p w:rsidR="00E63A36" w:rsidRDefault="00E064AF" w:rsidP="00D530C5">
      <w:pPr>
        <w:tabs>
          <w:tab w:val="left" w:pos="2016"/>
        </w:tabs>
      </w:pPr>
      <w:sdt>
        <w:sdtPr>
          <w:rPr>
            <w:b/>
          </w:rPr>
          <w:id w:val="-86999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C5">
            <w:rPr>
              <w:rFonts w:ascii="MS Gothic" w:eastAsia="MS Gothic" w:hAnsi="MS Gothic" w:hint="eastAsia"/>
              <w:b/>
            </w:rPr>
            <w:t>☐</w:t>
          </w:r>
        </w:sdtContent>
      </w:sdt>
      <w:r w:rsidR="00D530C5">
        <w:rPr>
          <w:b/>
        </w:rPr>
        <w:t xml:space="preserve"> </w:t>
      </w:r>
      <w:r w:rsidR="00D530C5" w:rsidRPr="00D530C5">
        <w:t>Tillstånd avslås</w:t>
      </w:r>
    </w:p>
    <w:p w:rsidR="00DE6484" w:rsidRDefault="00DE6484" w:rsidP="00D530C5">
      <w:pPr>
        <w:tabs>
          <w:tab w:val="left" w:pos="2016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63A36" w:rsidTr="009269BB">
        <w:trPr>
          <w:trHeight w:val="1481"/>
        </w:trPr>
        <w:tc>
          <w:tcPr>
            <w:tcW w:w="9062" w:type="dxa"/>
            <w:gridSpan w:val="2"/>
          </w:tcPr>
          <w:p w:rsidR="00E63A36" w:rsidRPr="009269BB" w:rsidRDefault="00E63A36" w:rsidP="009269BB">
            <w:pPr>
              <w:tabs>
                <w:tab w:val="left" w:pos="2016"/>
              </w:tabs>
              <w:rPr>
                <w:sz w:val="18"/>
                <w:szCs w:val="18"/>
              </w:rPr>
            </w:pPr>
            <w:r w:rsidRPr="00E63A36">
              <w:rPr>
                <w:sz w:val="18"/>
                <w:szCs w:val="18"/>
              </w:rPr>
              <w:t>Särskilda villkor för tillståndet</w:t>
            </w:r>
          </w:p>
        </w:tc>
      </w:tr>
      <w:tr w:rsidR="00E63A36" w:rsidTr="009269BB">
        <w:trPr>
          <w:trHeight w:val="851"/>
        </w:trPr>
        <w:tc>
          <w:tcPr>
            <w:tcW w:w="2263" w:type="dxa"/>
          </w:tcPr>
          <w:p w:rsidR="00E63A36" w:rsidRPr="009269BB" w:rsidRDefault="009269BB" w:rsidP="009269BB">
            <w:pPr>
              <w:tabs>
                <w:tab w:val="left" w:pos="20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6799" w:type="dxa"/>
          </w:tcPr>
          <w:p w:rsidR="00E63A36" w:rsidRPr="009269BB" w:rsidRDefault="00E63A36" w:rsidP="009269BB">
            <w:pPr>
              <w:tabs>
                <w:tab w:val="left" w:pos="20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Underskrift(Smedjebackens kommun) och namnförtydligande</w:t>
            </w:r>
          </w:p>
        </w:tc>
      </w:tr>
    </w:tbl>
    <w:p w:rsidR="00D67582" w:rsidRPr="009269BB" w:rsidRDefault="00D67582" w:rsidP="009269BB"/>
    <w:sectPr w:rsidR="00D67582" w:rsidRPr="009269BB" w:rsidSect="009269BB">
      <w:headerReference w:type="default" r:id="rId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8C" w:rsidRDefault="009F4F8C" w:rsidP="009F4F8C">
      <w:pPr>
        <w:spacing w:after="0" w:line="240" w:lineRule="auto"/>
      </w:pPr>
      <w:r>
        <w:separator/>
      </w:r>
    </w:p>
  </w:endnote>
  <w:endnote w:type="continuationSeparator" w:id="0">
    <w:p w:rsidR="009F4F8C" w:rsidRDefault="009F4F8C" w:rsidP="009F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8C" w:rsidRDefault="009F4F8C" w:rsidP="009F4F8C">
      <w:pPr>
        <w:spacing w:after="0" w:line="240" w:lineRule="auto"/>
      </w:pPr>
      <w:r>
        <w:separator/>
      </w:r>
    </w:p>
  </w:footnote>
  <w:footnote w:type="continuationSeparator" w:id="0">
    <w:p w:rsidR="009F4F8C" w:rsidRDefault="009F4F8C" w:rsidP="009F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8C" w:rsidRDefault="009F4F8C" w:rsidP="009F4F8C">
    <w:pPr>
      <w:pStyle w:val="Sidhuvud"/>
    </w:pPr>
    <w:r>
      <w:rPr>
        <w:noProof/>
        <w:lang w:eastAsia="sv-SE"/>
      </w:rPr>
      <w:drawing>
        <wp:inline distT="0" distB="0" distL="0" distR="0" wp14:anchorId="32CDC812" wp14:editId="4395C382">
          <wp:extent cx="2737485" cy="422275"/>
          <wp:effectExtent l="0" t="0" r="5715" b="0"/>
          <wp:docPr id="1" name="Bild 9" descr="Smedjebacken_webb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Smedjebacken_webb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F8C" w:rsidRDefault="009F4F8C" w:rsidP="009F4F8C">
    <w:pPr>
      <w:pStyle w:val="Sidhuvud"/>
    </w:pPr>
  </w:p>
  <w:p w:rsidR="0017412A" w:rsidRPr="0017412A" w:rsidRDefault="009F4F8C" w:rsidP="009F4F8C">
    <w:pPr>
      <w:pStyle w:val="Sidhuvud"/>
      <w:jc w:val="center"/>
      <w:rPr>
        <w:b/>
        <w:sz w:val="28"/>
        <w:szCs w:val="28"/>
      </w:rPr>
    </w:pPr>
    <w:r w:rsidRPr="0017412A">
      <w:rPr>
        <w:b/>
        <w:sz w:val="28"/>
        <w:szCs w:val="28"/>
      </w:rPr>
      <w:t>Ansökan</w:t>
    </w:r>
  </w:p>
  <w:p w:rsidR="009F4F8C" w:rsidRPr="009F4F8C" w:rsidRDefault="009F4F8C" w:rsidP="009F4F8C">
    <w:pPr>
      <w:pStyle w:val="Sidhuvud"/>
      <w:jc w:val="center"/>
    </w:pPr>
    <w:r>
      <w:t>om grävtillstånd i Smedjebacken kommuns mark.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/zx+QJM68RFshXilexk4CjhOW3tSYYRBWd97jyJ/KsRRQelKtNKX2XgvjWb23otu0gm2Kso1yMi5qdw1IDXyg==" w:salt="2NE3g6+VSJtz/Acj3UoRW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8C"/>
    <w:rsid w:val="0017412A"/>
    <w:rsid w:val="001F6958"/>
    <w:rsid w:val="0038081B"/>
    <w:rsid w:val="00493011"/>
    <w:rsid w:val="004E5397"/>
    <w:rsid w:val="009269BB"/>
    <w:rsid w:val="009F4F8C"/>
    <w:rsid w:val="00B05B6D"/>
    <w:rsid w:val="00BB26D7"/>
    <w:rsid w:val="00D530C5"/>
    <w:rsid w:val="00D67582"/>
    <w:rsid w:val="00DE6484"/>
    <w:rsid w:val="00E064AF"/>
    <w:rsid w:val="00E63A36"/>
    <w:rsid w:val="00E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2415"/>
  <w15:chartTrackingRefBased/>
  <w15:docId w15:val="{41945EE0-E8FE-46E1-9B7F-A4A18B41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F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4F8C"/>
  </w:style>
  <w:style w:type="paragraph" w:styleId="Sidfot">
    <w:name w:val="footer"/>
    <w:basedOn w:val="Normal"/>
    <w:link w:val="SidfotChar"/>
    <w:uiPriority w:val="99"/>
    <w:unhideWhenUsed/>
    <w:rsid w:val="009F4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4F8C"/>
  </w:style>
  <w:style w:type="table" w:styleId="Tabellrutnt">
    <w:name w:val="Table Grid"/>
    <w:basedOn w:val="Normaltabell"/>
    <w:uiPriority w:val="39"/>
    <w:rsid w:val="009F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8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81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4E5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BFEBC-852A-4046-A096-199C9E30B6AC}"/>
      </w:docPartPr>
      <w:docPartBody>
        <w:p w:rsidR="001C4899" w:rsidRDefault="007F293B">
          <w:r w:rsidRPr="00EB1F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C56F1006D643FE9AF41428C6EC5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7D9CB-2EAA-4A92-9F42-9F38A2EA5371}"/>
      </w:docPartPr>
      <w:docPartBody>
        <w:p w:rsidR="001C4899" w:rsidRDefault="007F293B" w:rsidP="007F293B">
          <w:pPr>
            <w:pStyle w:val="77C56F1006D643FE9AF41428C6EC5153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8E6D845C723143399810A745B774C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F4ECE-9553-4A79-B273-CC93B1783E34}"/>
      </w:docPartPr>
      <w:docPartBody>
        <w:p w:rsidR="001C4899" w:rsidRDefault="007F293B" w:rsidP="007F293B">
          <w:pPr>
            <w:pStyle w:val="8E6D845C723143399810A745B774C379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FCD44277C58B4059AD07FD2890DE3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374DD-D4A7-4DEF-8AF0-03B03FA89834}"/>
      </w:docPartPr>
      <w:docPartBody>
        <w:p w:rsidR="001C4899" w:rsidRDefault="007F293B" w:rsidP="007F293B">
          <w:pPr>
            <w:pStyle w:val="FCD44277C58B4059AD07FD2890DE3BE0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92E72A1484784761BB5AB02769F51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B4D91-049C-47DD-BB7A-6EFC82033771}"/>
      </w:docPartPr>
      <w:docPartBody>
        <w:p w:rsidR="001C4899" w:rsidRDefault="007F293B" w:rsidP="007F293B">
          <w:pPr>
            <w:pStyle w:val="92E72A1484784761BB5AB02769F510B4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6E20A64C1ED8430F9B38698BCD731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4E00D6-FCC2-4711-8293-FFE810AA4B4C}"/>
      </w:docPartPr>
      <w:docPartBody>
        <w:p w:rsidR="001C4899" w:rsidRDefault="007F293B" w:rsidP="007F293B">
          <w:pPr>
            <w:pStyle w:val="6E20A64C1ED8430F9B38698BCD731EF9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5C93A6F81D134C608B9A7544FED8B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45AF2-87F2-4186-964F-1E6AAA54AA01}"/>
      </w:docPartPr>
      <w:docPartBody>
        <w:p w:rsidR="001C4899" w:rsidRDefault="007F293B" w:rsidP="007F293B">
          <w:pPr>
            <w:pStyle w:val="5C93A6F81D134C608B9A7544FED8B206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F9193CB3D0664116AB7A55FA214F0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138D7-D797-416B-83E4-2E437C62A29C}"/>
      </w:docPartPr>
      <w:docPartBody>
        <w:p w:rsidR="001C4899" w:rsidRDefault="007F293B" w:rsidP="007F293B">
          <w:pPr>
            <w:pStyle w:val="F9193CB3D0664116AB7A55FA214F0CB2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2BC50A37DD8740CA958AD52AC342E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9439D-6D71-4727-BF11-6E1204953CA9}"/>
      </w:docPartPr>
      <w:docPartBody>
        <w:p w:rsidR="001C4899" w:rsidRDefault="007F293B" w:rsidP="007F293B">
          <w:pPr>
            <w:pStyle w:val="2BC50A37DD8740CA958AD52AC342EF26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927EECA51AAA46B7ADFB7B00786C9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D67DB-410E-42CE-91F8-0D2F1CF05ECE}"/>
      </w:docPartPr>
      <w:docPartBody>
        <w:p w:rsidR="001C4899" w:rsidRDefault="007F293B" w:rsidP="007F293B">
          <w:pPr>
            <w:pStyle w:val="927EECA51AAA46B7ADFB7B00786C9DCD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7B7C5A779375450BBA608B2F47E457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34A9F-5198-4D86-91ED-C2813DA10257}"/>
      </w:docPartPr>
      <w:docPartBody>
        <w:p w:rsidR="001C4899" w:rsidRDefault="007F293B" w:rsidP="007F293B">
          <w:pPr>
            <w:pStyle w:val="7B7C5A779375450BBA608B2F47E4579D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B7906902ECCE46B9BA6E20FF54546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7D41B-D4F1-48A2-B835-F209F96E4CD7}"/>
      </w:docPartPr>
      <w:docPartBody>
        <w:p w:rsidR="001C4899" w:rsidRDefault="007F293B" w:rsidP="007F293B">
          <w:pPr>
            <w:pStyle w:val="B7906902ECCE46B9BA6E20FF54546D4C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C00898AFDF7142B5BB85F437DC42B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68044-B2EC-45E3-9A87-10ED35E710BC}"/>
      </w:docPartPr>
      <w:docPartBody>
        <w:p w:rsidR="001C4899" w:rsidRDefault="007F293B" w:rsidP="007F293B">
          <w:pPr>
            <w:pStyle w:val="C00898AFDF7142B5BB85F437DC42B980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  <w:docPart>
      <w:docPartPr>
        <w:name w:val="CD97B0572AA4432CBF62487586D95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181DE-DEB5-4303-8EF3-C5A95A5257C7}"/>
      </w:docPartPr>
      <w:docPartBody>
        <w:p w:rsidR="001C4899" w:rsidRDefault="007F293B" w:rsidP="007F293B">
          <w:pPr>
            <w:pStyle w:val="CD97B0572AA4432CBF62487586D95105"/>
          </w:pPr>
          <w:r>
            <w:rPr>
              <w:rStyle w:val="Platshllartext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3B"/>
    <w:rsid w:val="001C4899"/>
    <w:rsid w:val="007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F293B"/>
    <w:rPr>
      <w:color w:val="808080"/>
    </w:rPr>
  </w:style>
  <w:style w:type="paragraph" w:customStyle="1" w:styleId="77C56F1006D643FE9AF41428C6EC5153">
    <w:name w:val="77C56F1006D643FE9AF41428C6EC5153"/>
    <w:rsid w:val="007F293B"/>
    <w:rPr>
      <w:rFonts w:eastAsiaTheme="minorHAnsi"/>
      <w:lang w:eastAsia="en-US"/>
    </w:rPr>
  </w:style>
  <w:style w:type="paragraph" w:customStyle="1" w:styleId="8E6D845C723143399810A745B774C379">
    <w:name w:val="8E6D845C723143399810A745B774C379"/>
    <w:rsid w:val="007F293B"/>
    <w:rPr>
      <w:rFonts w:eastAsiaTheme="minorHAnsi"/>
      <w:lang w:eastAsia="en-US"/>
    </w:rPr>
  </w:style>
  <w:style w:type="paragraph" w:customStyle="1" w:styleId="FCD44277C58B4059AD07FD2890DE3BE0">
    <w:name w:val="FCD44277C58B4059AD07FD2890DE3BE0"/>
    <w:rsid w:val="007F293B"/>
    <w:rPr>
      <w:rFonts w:eastAsiaTheme="minorHAnsi"/>
      <w:lang w:eastAsia="en-US"/>
    </w:rPr>
  </w:style>
  <w:style w:type="paragraph" w:customStyle="1" w:styleId="92E72A1484784761BB5AB02769F510B4">
    <w:name w:val="92E72A1484784761BB5AB02769F510B4"/>
    <w:rsid w:val="007F293B"/>
    <w:rPr>
      <w:rFonts w:eastAsiaTheme="minorHAnsi"/>
      <w:lang w:eastAsia="en-US"/>
    </w:rPr>
  </w:style>
  <w:style w:type="paragraph" w:customStyle="1" w:styleId="6E20A64C1ED8430F9B38698BCD731EF9">
    <w:name w:val="6E20A64C1ED8430F9B38698BCD731EF9"/>
    <w:rsid w:val="007F293B"/>
    <w:rPr>
      <w:rFonts w:eastAsiaTheme="minorHAnsi"/>
      <w:lang w:eastAsia="en-US"/>
    </w:rPr>
  </w:style>
  <w:style w:type="paragraph" w:customStyle="1" w:styleId="5C93A6F81D134C608B9A7544FED8B206">
    <w:name w:val="5C93A6F81D134C608B9A7544FED8B206"/>
    <w:rsid w:val="007F293B"/>
    <w:rPr>
      <w:rFonts w:eastAsiaTheme="minorHAnsi"/>
      <w:lang w:eastAsia="en-US"/>
    </w:rPr>
  </w:style>
  <w:style w:type="paragraph" w:customStyle="1" w:styleId="F9193CB3D0664116AB7A55FA214F0CB2">
    <w:name w:val="F9193CB3D0664116AB7A55FA214F0CB2"/>
    <w:rsid w:val="007F293B"/>
    <w:rPr>
      <w:rFonts w:eastAsiaTheme="minorHAnsi"/>
      <w:lang w:eastAsia="en-US"/>
    </w:rPr>
  </w:style>
  <w:style w:type="paragraph" w:customStyle="1" w:styleId="2BC50A37DD8740CA958AD52AC342EF26">
    <w:name w:val="2BC50A37DD8740CA958AD52AC342EF26"/>
    <w:rsid w:val="007F293B"/>
    <w:rPr>
      <w:rFonts w:eastAsiaTheme="minorHAnsi"/>
      <w:lang w:eastAsia="en-US"/>
    </w:rPr>
  </w:style>
  <w:style w:type="paragraph" w:customStyle="1" w:styleId="927EECA51AAA46B7ADFB7B00786C9DCD">
    <w:name w:val="927EECA51AAA46B7ADFB7B00786C9DCD"/>
    <w:rsid w:val="007F293B"/>
    <w:rPr>
      <w:rFonts w:eastAsiaTheme="minorHAnsi"/>
      <w:lang w:eastAsia="en-US"/>
    </w:rPr>
  </w:style>
  <w:style w:type="paragraph" w:customStyle="1" w:styleId="7B7C5A779375450BBA608B2F47E4579D">
    <w:name w:val="7B7C5A779375450BBA608B2F47E4579D"/>
    <w:rsid w:val="007F293B"/>
    <w:rPr>
      <w:rFonts w:eastAsiaTheme="minorHAnsi"/>
      <w:lang w:eastAsia="en-US"/>
    </w:rPr>
  </w:style>
  <w:style w:type="paragraph" w:customStyle="1" w:styleId="B7906902ECCE46B9BA6E20FF54546D4C">
    <w:name w:val="B7906902ECCE46B9BA6E20FF54546D4C"/>
    <w:rsid w:val="007F293B"/>
    <w:rPr>
      <w:rFonts w:eastAsiaTheme="minorHAnsi"/>
      <w:lang w:eastAsia="en-US"/>
    </w:rPr>
  </w:style>
  <w:style w:type="paragraph" w:customStyle="1" w:styleId="C00898AFDF7142B5BB85F437DC42B980">
    <w:name w:val="C00898AFDF7142B5BB85F437DC42B980"/>
    <w:rsid w:val="007F293B"/>
    <w:rPr>
      <w:rFonts w:eastAsiaTheme="minorHAnsi"/>
      <w:lang w:eastAsia="en-US"/>
    </w:rPr>
  </w:style>
  <w:style w:type="paragraph" w:customStyle="1" w:styleId="CD97B0572AA4432CBF62487586D95105">
    <w:name w:val="CD97B0572AA4432CBF62487586D95105"/>
    <w:rsid w:val="007F29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Smedjebackens Kommun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Pålsson</dc:creator>
  <cp:keywords/>
  <dc:description/>
  <cp:lastModifiedBy>Evamari Anestedt</cp:lastModifiedBy>
  <cp:revision>2</cp:revision>
  <cp:lastPrinted>2018-01-11T13:36:00Z</cp:lastPrinted>
  <dcterms:created xsi:type="dcterms:W3CDTF">2019-11-25T13:03:00Z</dcterms:created>
  <dcterms:modified xsi:type="dcterms:W3CDTF">2019-11-25T13:03:00Z</dcterms:modified>
</cp:coreProperties>
</file>